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915" w:rsidRDefault="001C5915">
      <w:pPr>
        <w:spacing w:line="500" w:lineRule="exact"/>
        <w:jc w:val="center"/>
        <w:rPr>
          <w:rStyle w:val="titlefont1"/>
          <w:rFonts w:ascii="黑体" w:eastAsia="黑体" w:hAnsi="黑体" w:hint="default"/>
          <w:b w:val="0"/>
          <w:color w:val="000000"/>
          <w:sz w:val="36"/>
          <w:szCs w:val="36"/>
        </w:rPr>
      </w:pPr>
    </w:p>
    <w:p w:rsidR="001C5915" w:rsidRDefault="006B3457">
      <w:pPr>
        <w:spacing w:line="500" w:lineRule="exact"/>
        <w:jc w:val="center"/>
        <w:rPr>
          <w:rStyle w:val="titlefont1"/>
          <w:rFonts w:ascii="方正小标宋简体" w:eastAsia="方正小标宋简体" w:hAnsi="黑体" w:hint="default"/>
          <w:b w:val="0"/>
          <w:color w:val="000000"/>
          <w:sz w:val="44"/>
          <w:szCs w:val="36"/>
          <w:lang w:eastAsia="zh-CN"/>
        </w:rPr>
      </w:pPr>
      <w:r>
        <w:rPr>
          <w:rStyle w:val="titlefont1"/>
          <w:rFonts w:ascii="方正小标宋简体" w:eastAsia="方正小标宋简体" w:hAnsi="黑体" w:hint="default"/>
          <w:b w:val="0"/>
          <w:color w:val="000000"/>
          <w:sz w:val="44"/>
          <w:szCs w:val="36"/>
          <w:lang w:eastAsia="zh-CN"/>
        </w:rPr>
        <w:t>湖南科技学院</w:t>
      </w:r>
      <w:r w:rsidR="001A1534">
        <w:rPr>
          <w:rStyle w:val="titlefont1"/>
          <w:rFonts w:ascii="方正小标宋简体" w:eastAsia="方正小标宋简体" w:hAnsi="黑体" w:hint="default"/>
          <w:b w:val="0"/>
          <w:color w:val="000000"/>
          <w:sz w:val="44"/>
          <w:szCs w:val="36"/>
          <w:lang w:eastAsia="zh-CN"/>
        </w:rPr>
        <w:t>“</w:t>
      </w:r>
      <w:r w:rsidR="001A1534">
        <w:rPr>
          <w:rStyle w:val="titlefont1"/>
          <w:rFonts w:ascii="方正小标宋简体" w:eastAsia="方正小标宋简体" w:hAnsi="黑体" w:hint="default"/>
          <w:b w:val="0"/>
          <w:color w:val="000000"/>
          <w:sz w:val="44"/>
          <w:szCs w:val="36"/>
          <w:lang w:eastAsia="zh-CN"/>
        </w:rPr>
        <w:t>青苗支持计划</w:t>
      </w:r>
      <w:r w:rsidR="001A1534">
        <w:rPr>
          <w:rStyle w:val="titlefont1"/>
          <w:rFonts w:ascii="方正小标宋简体" w:eastAsia="方正小标宋简体" w:hAnsi="黑体" w:hint="default"/>
          <w:b w:val="0"/>
          <w:color w:val="000000"/>
          <w:sz w:val="44"/>
          <w:szCs w:val="36"/>
          <w:lang w:eastAsia="zh-CN"/>
        </w:rPr>
        <w:t>”</w:t>
      </w:r>
      <w:r w:rsidR="001A1534">
        <w:rPr>
          <w:rStyle w:val="titlefont1"/>
          <w:rFonts w:ascii="方正小标宋简体" w:eastAsia="方正小标宋简体" w:hAnsi="黑体" w:hint="default"/>
          <w:b w:val="0"/>
          <w:color w:val="000000"/>
          <w:sz w:val="44"/>
          <w:szCs w:val="36"/>
          <w:lang w:eastAsia="zh-CN"/>
        </w:rPr>
        <w:t>实施方案</w:t>
      </w:r>
    </w:p>
    <w:p w:rsidR="001C5915" w:rsidRDefault="001C5915">
      <w:pPr>
        <w:spacing w:line="560" w:lineRule="exact"/>
        <w:ind w:firstLineChars="200" w:firstLine="640"/>
        <w:jc w:val="center"/>
        <w:rPr>
          <w:rStyle w:val="titlefont1"/>
          <w:rFonts w:ascii="仿宋_GB2312" w:eastAsia="仿宋_GB2312" w:hAnsi="仿宋" w:hint="default"/>
          <w:b w:val="0"/>
          <w:color w:val="000000"/>
          <w:sz w:val="32"/>
          <w:szCs w:val="30"/>
          <w:lang w:eastAsia="zh-CN"/>
        </w:rPr>
      </w:pPr>
    </w:p>
    <w:p w:rsidR="001C5915" w:rsidRDefault="001A1534" w:rsidP="009412EE">
      <w:pPr>
        <w:widowControl/>
        <w:spacing w:beforeLines="50" w:before="156" w:afterLines="50" w:after="156" w:line="520" w:lineRule="exact"/>
        <w:ind w:firstLineChars="200" w:firstLine="640"/>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t>第一章</w:t>
      </w:r>
      <w:r>
        <w:rPr>
          <w:rFonts w:ascii="黑体" w:eastAsia="黑体" w:hAnsi="黑体" w:cs="宋体" w:hint="eastAsia"/>
          <w:bCs/>
          <w:color w:val="000000"/>
          <w:kern w:val="0"/>
          <w:sz w:val="32"/>
          <w:szCs w:val="30"/>
        </w:rPr>
        <w:t xml:space="preserve">  </w:t>
      </w:r>
      <w:r>
        <w:rPr>
          <w:rFonts w:ascii="黑体" w:eastAsia="黑体" w:hAnsi="黑体" w:cs="宋体" w:hint="eastAsia"/>
          <w:bCs/>
          <w:color w:val="000000"/>
          <w:kern w:val="0"/>
          <w:sz w:val="32"/>
          <w:szCs w:val="30"/>
        </w:rPr>
        <w:t>总</w:t>
      </w:r>
      <w:r>
        <w:rPr>
          <w:rFonts w:ascii="黑体" w:eastAsia="黑体" w:hAnsi="黑体" w:cs="宋体" w:hint="eastAsia"/>
          <w:bCs/>
          <w:color w:val="000000"/>
          <w:kern w:val="0"/>
          <w:sz w:val="32"/>
          <w:szCs w:val="30"/>
        </w:rPr>
        <w:t>则</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第一条</w:t>
      </w:r>
      <w:r>
        <w:rPr>
          <w:rFonts w:ascii="楷体_GB2312" w:eastAsia="楷体_GB2312" w:hAnsi="仿宋" w:cs="宋体" w:hint="eastAsia"/>
          <w:b/>
          <w:bCs/>
          <w:color w:val="000000"/>
          <w:kern w:val="0"/>
          <w:sz w:val="32"/>
          <w:szCs w:val="30"/>
        </w:rPr>
        <w:t xml:space="preserve"> </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为加强青年教师队伍建设，激励青年教师致力于教学改革与科学研究，特制定本方案。</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第二条</w:t>
      </w:r>
      <w:r>
        <w:rPr>
          <w:rFonts w:ascii="仿宋_GB2312" w:eastAsia="仿宋_GB2312" w:hAnsi="仿宋" w:cs="宋体" w:hint="eastAsia"/>
          <w:color w:val="000000"/>
          <w:kern w:val="0"/>
          <w:sz w:val="32"/>
          <w:szCs w:val="30"/>
        </w:rPr>
        <w:t xml:space="preserve"> </w:t>
      </w:r>
      <w:r w:rsidR="009412EE">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w:t>
      </w:r>
      <w:r>
        <w:rPr>
          <w:rFonts w:ascii="仿宋_GB2312" w:eastAsia="仿宋_GB2312" w:hAnsi="仿宋" w:cs="宋体" w:hint="eastAsia"/>
          <w:bCs/>
          <w:kern w:val="0"/>
          <w:sz w:val="32"/>
          <w:szCs w:val="30"/>
        </w:rPr>
        <w:t>青苗支持计划</w:t>
      </w:r>
      <w:r>
        <w:rPr>
          <w:rFonts w:ascii="仿宋_GB2312" w:eastAsia="仿宋_GB2312" w:hAnsi="仿宋" w:cs="宋体" w:hint="eastAsia"/>
          <w:color w:val="000000"/>
          <w:kern w:val="0"/>
          <w:sz w:val="32"/>
          <w:szCs w:val="30"/>
        </w:rPr>
        <w:t>”人选在校内公开选拔。</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第三条</w:t>
      </w:r>
      <w:r>
        <w:rPr>
          <w:rFonts w:ascii="仿宋_GB2312" w:eastAsia="仿宋_GB2312" w:hAnsi="仿宋" w:cs="宋体" w:hint="eastAsia"/>
          <w:b/>
          <w:bCs/>
          <w:color w:val="000000"/>
          <w:kern w:val="0"/>
          <w:sz w:val="32"/>
          <w:szCs w:val="30"/>
        </w:rPr>
        <w:t xml:space="preserve"> </w:t>
      </w:r>
      <w:r w:rsidR="009412EE">
        <w:rPr>
          <w:rFonts w:ascii="仿宋_GB2312" w:eastAsia="仿宋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每年选拔一批，连续选拔</w:t>
      </w:r>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年，每批选拔人数不超过</w:t>
      </w:r>
      <w:r>
        <w:rPr>
          <w:rFonts w:ascii="仿宋_GB2312" w:eastAsia="仿宋_GB2312" w:hAnsi="仿宋" w:cs="宋体" w:hint="eastAsia"/>
          <w:color w:val="000000"/>
          <w:kern w:val="0"/>
          <w:sz w:val="32"/>
          <w:szCs w:val="30"/>
        </w:rPr>
        <w:t>20</w:t>
      </w:r>
      <w:r>
        <w:rPr>
          <w:rFonts w:ascii="仿宋_GB2312" w:eastAsia="仿宋_GB2312" w:hAnsi="仿宋" w:cs="宋体" w:hint="eastAsia"/>
          <w:color w:val="000000"/>
          <w:kern w:val="0"/>
          <w:sz w:val="32"/>
          <w:szCs w:val="30"/>
        </w:rPr>
        <w:t>人，每批支持期限为</w:t>
      </w:r>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年。</w:t>
      </w:r>
    </w:p>
    <w:p w:rsidR="001C5915" w:rsidRDefault="001A1534" w:rsidP="009412EE">
      <w:pPr>
        <w:widowControl/>
        <w:spacing w:beforeLines="50" w:before="156" w:afterLines="50" w:after="156" w:line="520" w:lineRule="exact"/>
        <w:ind w:firstLineChars="200" w:firstLine="640"/>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t>第二章</w:t>
      </w:r>
      <w:r>
        <w:rPr>
          <w:rFonts w:ascii="黑体" w:eastAsia="黑体" w:hAnsi="黑体" w:cs="宋体" w:hint="eastAsia"/>
          <w:bCs/>
          <w:color w:val="000000"/>
          <w:kern w:val="0"/>
          <w:sz w:val="32"/>
          <w:szCs w:val="30"/>
        </w:rPr>
        <w:t xml:space="preserve">  </w:t>
      </w:r>
      <w:bookmarkStart w:id="0" w:name="_GoBack"/>
      <w:bookmarkEnd w:id="0"/>
      <w:r>
        <w:rPr>
          <w:rFonts w:ascii="黑体" w:eastAsia="黑体" w:hAnsi="黑体" w:cs="宋体" w:hint="eastAsia"/>
          <w:bCs/>
          <w:color w:val="000000"/>
          <w:kern w:val="0"/>
          <w:sz w:val="32"/>
          <w:szCs w:val="30"/>
        </w:rPr>
        <w:t>选拔条件</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第四条</w:t>
      </w:r>
      <w:r>
        <w:rPr>
          <w:rFonts w:ascii="楷体_GB2312" w:eastAsia="楷体_GB2312" w:hAnsi="仿宋" w:cs="宋体" w:hint="eastAsia"/>
          <w:b/>
          <w:bCs/>
          <w:color w:val="000000"/>
          <w:kern w:val="0"/>
          <w:sz w:val="32"/>
          <w:szCs w:val="30"/>
        </w:rPr>
        <w:t xml:space="preserve"> </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面向全校教学科研人员选拔，凡入选者必须是学校教学一线的专职教师。优先资助校级以上特色专业、精品课程、教学团队的一线全职在岗教师。</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第五条</w:t>
      </w:r>
      <w:r>
        <w:rPr>
          <w:rFonts w:ascii="仿宋_GB2312" w:eastAsia="仿宋_GB2312" w:hAnsi="仿宋" w:cs="宋体" w:hint="eastAsia"/>
          <w:color w:val="000000"/>
          <w:kern w:val="0"/>
          <w:sz w:val="32"/>
          <w:szCs w:val="30"/>
        </w:rPr>
        <w:t xml:space="preserve"> </w:t>
      </w:r>
      <w:r w:rsidR="009412EE">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申报人应为</w:t>
      </w:r>
      <w:r>
        <w:rPr>
          <w:rFonts w:ascii="仿宋_GB2312" w:eastAsia="仿宋_GB2312" w:hAnsi="仿宋" w:cs="宋体" w:hint="eastAsia"/>
          <w:color w:val="000000"/>
          <w:kern w:val="0"/>
          <w:sz w:val="32"/>
          <w:szCs w:val="30"/>
        </w:rPr>
        <w:t>35</w:t>
      </w:r>
      <w:r>
        <w:rPr>
          <w:rFonts w:ascii="仿宋_GB2312" w:eastAsia="仿宋_GB2312" w:hAnsi="仿宋" w:cs="宋体" w:hint="eastAsia"/>
          <w:color w:val="000000"/>
          <w:kern w:val="0"/>
          <w:sz w:val="32"/>
          <w:szCs w:val="30"/>
        </w:rPr>
        <w:t>岁以内（截至申报当年</w:t>
      </w:r>
      <w:r>
        <w:rPr>
          <w:rFonts w:ascii="仿宋_GB2312" w:eastAsia="仿宋_GB2312" w:hAnsi="仿宋" w:cs="宋体" w:hint="eastAsia"/>
          <w:color w:val="000000"/>
          <w:kern w:val="0"/>
          <w:sz w:val="32"/>
          <w:szCs w:val="30"/>
        </w:rPr>
        <w:t>7</w:t>
      </w:r>
      <w:r>
        <w:rPr>
          <w:rFonts w:ascii="仿宋_GB2312" w:eastAsia="仿宋_GB2312" w:hAnsi="仿宋" w:cs="宋体" w:hint="eastAsia"/>
          <w:color w:val="000000"/>
          <w:kern w:val="0"/>
          <w:sz w:val="32"/>
          <w:szCs w:val="30"/>
        </w:rPr>
        <w:t>月</w:t>
      </w:r>
      <w:r>
        <w:rPr>
          <w:rFonts w:ascii="仿宋_GB2312" w:eastAsia="仿宋_GB2312" w:hAnsi="仿宋" w:cs="宋体" w:hint="eastAsia"/>
          <w:color w:val="000000"/>
          <w:kern w:val="0"/>
          <w:sz w:val="32"/>
          <w:szCs w:val="30"/>
        </w:rPr>
        <w:t>1</w:t>
      </w:r>
      <w:r>
        <w:rPr>
          <w:rFonts w:ascii="仿宋_GB2312" w:eastAsia="仿宋_GB2312" w:hAnsi="仿宋" w:cs="宋体" w:hint="eastAsia"/>
          <w:color w:val="000000"/>
          <w:kern w:val="0"/>
          <w:sz w:val="32"/>
          <w:szCs w:val="30"/>
        </w:rPr>
        <w:t>日）的硕士及以上学位获得者，且在本校有不少于</w:t>
      </w:r>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年的工作经历。</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第六条</w:t>
      </w:r>
      <w:r>
        <w:rPr>
          <w:rFonts w:ascii="仿宋_GB2312" w:eastAsia="仿宋_GB2312" w:hAnsi="仿宋" w:cs="宋体" w:hint="eastAsia"/>
          <w:b/>
          <w:bCs/>
          <w:color w:val="000000"/>
          <w:kern w:val="0"/>
          <w:sz w:val="32"/>
          <w:szCs w:val="30"/>
        </w:rPr>
        <w:t xml:space="preserve"> </w:t>
      </w:r>
      <w:r w:rsidR="009412EE">
        <w:rPr>
          <w:rFonts w:ascii="仿宋_GB2312" w:eastAsia="仿宋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模范遵守教师职业道德，关爱学生，教书育人，为人师表，具有强烈的事业心与责任感</w:t>
      </w:r>
      <w:r w:rsidR="002B544C">
        <w:rPr>
          <w:rFonts w:ascii="仿宋_GB2312" w:eastAsia="仿宋_GB2312" w:hAnsi="仿宋" w:cs="宋体" w:hint="eastAsia"/>
          <w:color w:val="000000"/>
          <w:kern w:val="0"/>
          <w:sz w:val="32"/>
          <w:szCs w:val="30"/>
        </w:rPr>
        <w:t>，愿意长期在我校从事教学工作</w:t>
      </w:r>
      <w:r>
        <w:rPr>
          <w:rFonts w:ascii="仿宋_GB2312" w:eastAsia="仿宋_GB2312" w:hAnsi="仿宋" w:cs="宋体" w:hint="eastAsia"/>
          <w:color w:val="000000"/>
          <w:kern w:val="0"/>
          <w:sz w:val="32"/>
          <w:szCs w:val="30"/>
        </w:rPr>
        <w:t>。至少担任班主任工作一年及以上。</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第七条</w:t>
      </w:r>
      <w:r>
        <w:rPr>
          <w:rFonts w:ascii="仿宋_GB2312" w:eastAsia="仿宋_GB2312" w:hAnsi="仿宋" w:cs="宋体" w:hint="eastAsia"/>
          <w:b/>
          <w:bCs/>
          <w:color w:val="000000"/>
          <w:kern w:val="0"/>
          <w:sz w:val="32"/>
          <w:szCs w:val="30"/>
        </w:rPr>
        <w:t xml:space="preserve"> </w:t>
      </w:r>
      <w:r w:rsidR="009412EE">
        <w:rPr>
          <w:rFonts w:ascii="仿宋_GB2312" w:eastAsia="仿宋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积极主动承担本科教学任务，教学工作量饱满，努力开展教学改革与创新，所授课</w:t>
      </w:r>
      <w:proofErr w:type="gramStart"/>
      <w:r>
        <w:rPr>
          <w:rFonts w:ascii="仿宋_GB2312" w:eastAsia="仿宋_GB2312" w:hAnsi="仿宋" w:cs="宋体" w:hint="eastAsia"/>
          <w:color w:val="000000"/>
          <w:kern w:val="0"/>
          <w:sz w:val="32"/>
          <w:szCs w:val="30"/>
        </w:rPr>
        <w:t>程受到</w:t>
      </w:r>
      <w:proofErr w:type="gramEnd"/>
      <w:r>
        <w:rPr>
          <w:rFonts w:ascii="仿宋_GB2312" w:eastAsia="仿宋_GB2312" w:hAnsi="仿宋" w:cs="宋体" w:hint="eastAsia"/>
          <w:color w:val="000000"/>
          <w:kern w:val="0"/>
          <w:sz w:val="32"/>
          <w:szCs w:val="30"/>
        </w:rPr>
        <w:t>学生普遍欢迎，教学工作考核优秀，取得同行公认的教学业绩。从申报当年前</w:t>
      </w:r>
      <w:proofErr w:type="gramStart"/>
      <w:r>
        <w:rPr>
          <w:rFonts w:ascii="仿宋_GB2312" w:eastAsia="仿宋_GB2312" w:hAnsi="仿宋" w:cs="宋体" w:hint="eastAsia"/>
          <w:color w:val="000000"/>
          <w:kern w:val="0"/>
          <w:sz w:val="32"/>
          <w:szCs w:val="30"/>
        </w:rPr>
        <w:t>溯</w:t>
      </w:r>
      <w:proofErr w:type="gramEnd"/>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年有</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年课堂教学质量评价排名在</w:t>
      </w:r>
      <w:r w:rsidR="001E32E6">
        <w:rPr>
          <w:rFonts w:ascii="仿宋_GB2312" w:eastAsia="仿宋_GB2312" w:hAnsi="仿宋" w:cs="宋体" w:hint="eastAsia"/>
          <w:color w:val="000000"/>
          <w:kern w:val="0"/>
          <w:sz w:val="32"/>
          <w:szCs w:val="30"/>
        </w:rPr>
        <w:t>学院</w:t>
      </w:r>
      <w:r>
        <w:rPr>
          <w:rFonts w:ascii="仿宋_GB2312" w:eastAsia="仿宋_GB2312" w:hAnsi="仿宋" w:cs="宋体" w:hint="eastAsia"/>
          <w:color w:val="000000"/>
          <w:kern w:val="0"/>
          <w:sz w:val="32"/>
          <w:szCs w:val="30"/>
        </w:rPr>
        <w:t>专任教师的前三分之一之内。</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第八条</w:t>
      </w:r>
      <w:r>
        <w:rPr>
          <w:rFonts w:ascii="仿宋_GB2312" w:eastAsia="仿宋_GB2312" w:hAnsi="仿宋" w:cs="宋体" w:hint="eastAsia"/>
          <w:b/>
          <w:bCs/>
          <w:color w:val="000000"/>
          <w:kern w:val="0"/>
          <w:sz w:val="32"/>
          <w:szCs w:val="30"/>
        </w:rPr>
        <w:t xml:space="preserve"> </w:t>
      </w:r>
      <w:r w:rsidR="009412EE">
        <w:rPr>
          <w:rFonts w:ascii="仿宋_GB2312" w:eastAsia="仿宋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教学基本功扎实，教学方法有效，教学特色鲜明，教学效果突出，在学</w:t>
      </w:r>
      <w:r>
        <w:rPr>
          <w:rFonts w:ascii="仿宋_GB2312" w:eastAsia="仿宋_GB2312" w:hAnsi="仿宋" w:cs="宋体" w:hint="eastAsia"/>
          <w:color w:val="000000"/>
          <w:kern w:val="0"/>
          <w:sz w:val="32"/>
          <w:szCs w:val="30"/>
        </w:rPr>
        <w:t>校组织的青年教师教学比赛中取得优秀成绩。参加学校及以上的教学比赛，获得校级三等奖及以上奖励。</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lastRenderedPageBreak/>
        <w:t>第九条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从申报当年前</w:t>
      </w:r>
      <w:proofErr w:type="gramStart"/>
      <w:r>
        <w:rPr>
          <w:rFonts w:ascii="仿宋_GB2312" w:eastAsia="仿宋_GB2312" w:hAnsi="仿宋" w:cs="宋体" w:hint="eastAsia"/>
          <w:color w:val="000000"/>
          <w:kern w:val="0"/>
          <w:sz w:val="32"/>
          <w:szCs w:val="30"/>
        </w:rPr>
        <w:t>溯</w:t>
      </w:r>
      <w:proofErr w:type="gramEnd"/>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年，在省级及以上刊物公开发表专业论文</w:t>
      </w:r>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篇及以上。</w:t>
      </w:r>
    </w:p>
    <w:p w:rsidR="001C5915" w:rsidRDefault="001A1534" w:rsidP="009412EE">
      <w:pPr>
        <w:widowControl/>
        <w:spacing w:beforeLines="50" w:before="156" w:afterLines="50" w:after="156" w:line="520" w:lineRule="exact"/>
        <w:ind w:firstLineChars="200" w:firstLine="640"/>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t>第三章</w:t>
      </w:r>
      <w:r>
        <w:rPr>
          <w:rFonts w:ascii="黑体" w:eastAsia="黑体" w:hAnsi="黑体" w:cs="宋体" w:hint="eastAsia"/>
          <w:bCs/>
          <w:color w:val="000000"/>
          <w:kern w:val="0"/>
          <w:sz w:val="32"/>
          <w:szCs w:val="30"/>
        </w:rPr>
        <w:t xml:space="preserve">  </w:t>
      </w:r>
      <w:r>
        <w:rPr>
          <w:rFonts w:ascii="黑体" w:eastAsia="黑体" w:hAnsi="黑体" w:cs="宋体" w:hint="eastAsia"/>
          <w:bCs/>
          <w:color w:val="000000"/>
          <w:kern w:val="0"/>
          <w:sz w:val="32"/>
          <w:szCs w:val="30"/>
        </w:rPr>
        <w:t>选拔程序</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第十条</w:t>
      </w:r>
      <w:r>
        <w:rPr>
          <w:rFonts w:ascii="仿宋_GB2312" w:eastAsia="仿宋_GB2312" w:hAnsi="仿宋" w:cs="宋体" w:hint="eastAsia"/>
          <w:bCs/>
          <w:color w:val="000000"/>
          <w:kern w:val="0"/>
          <w:sz w:val="32"/>
          <w:szCs w:val="30"/>
        </w:rPr>
        <w:t xml:space="preserve"> </w:t>
      </w:r>
      <w:r w:rsidR="009412EE">
        <w:rPr>
          <w:rFonts w:ascii="仿宋_GB2312" w:eastAsia="仿宋_GB2312" w:hAnsi="仿宋" w:cs="宋体" w:hint="eastAsia"/>
          <w:bCs/>
          <w:color w:val="000000"/>
          <w:kern w:val="0"/>
          <w:sz w:val="32"/>
          <w:szCs w:val="30"/>
        </w:rPr>
        <w:t xml:space="preserve"> </w:t>
      </w:r>
      <w:r>
        <w:rPr>
          <w:rFonts w:ascii="仿宋_GB2312" w:eastAsia="仿宋_GB2312" w:hAnsi="仿宋" w:cs="宋体" w:hint="eastAsia"/>
          <w:color w:val="000000"/>
          <w:kern w:val="0"/>
          <w:sz w:val="32"/>
          <w:szCs w:val="30"/>
        </w:rPr>
        <w:t>申报人员需填写《湖南科技学院“</w:t>
      </w:r>
      <w:r>
        <w:rPr>
          <w:rFonts w:ascii="仿宋_GB2312" w:eastAsia="仿宋_GB2312" w:hAnsi="仿宋" w:cs="宋体" w:hint="eastAsia"/>
          <w:bCs/>
          <w:kern w:val="0"/>
          <w:sz w:val="32"/>
          <w:szCs w:val="30"/>
        </w:rPr>
        <w:t>青苗支持计划</w:t>
      </w:r>
      <w:r>
        <w:rPr>
          <w:rFonts w:ascii="仿宋_GB2312" w:eastAsia="仿宋_GB2312" w:hAnsi="仿宋" w:cs="宋体" w:hint="eastAsia"/>
          <w:color w:val="000000"/>
          <w:kern w:val="0"/>
          <w:sz w:val="32"/>
          <w:szCs w:val="30"/>
        </w:rPr>
        <w:t>”申请书》。经所在</w:t>
      </w:r>
      <w:r w:rsidR="002B544C">
        <w:rPr>
          <w:rFonts w:ascii="仿宋_GB2312" w:eastAsia="仿宋_GB2312" w:hAnsi="仿宋" w:cs="宋体" w:hint="eastAsia"/>
          <w:color w:val="000000"/>
          <w:kern w:val="0"/>
          <w:sz w:val="32"/>
          <w:szCs w:val="30"/>
        </w:rPr>
        <w:t>学院</w:t>
      </w:r>
      <w:r>
        <w:rPr>
          <w:rFonts w:ascii="仿宋_GB2312" w:eastAsia="仿宋_GB2312" w:hAnsi="仿宋" w:cs="宋体" w:hint="eastAsia"/>
          <w:color w:val="000000"/>
          <w:kern w:val="0"/>
          <w:sz w:val="32"/>
          <w:szCs w:val="30"/>
        </w:rPr>
        <w:t>审核推荐后，连同研究成果的原件和相关证明材料，报学校人事处审查。</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第十一条</w:t>
      </w:r>
      <w:r>
        <w:rPr>
          <w:rFonts w:ascii="仿宋_GB2312" w:eastAsia="仿宋_GB2312" w:hAnsi="仿宋" w:cs="宋体" w:hint="eastAsia"/>
          <w:b/>
          <w:bCs/>
          <w:color w:val="000000"/>
          <w:kern w:val="0"/>
          <w:sz w:val="32"/>
          <w:szCs w:val="30"/>
        </w:rPr>
        <w:t xml:space="preserve"> </w:t>
      </w:r>
      <w:r w:rsidR="009412EE">
        <w:rPr>
          <w:rFonts w:ascii="仿宋_GB2312" w:eastAsia="仿宋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人事处负责对申报人选进行资格初审，并将材料在校内公示一周。</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第十二条</w:t>
      </w:r>
      <w:r w:rsidR="009412EE">
        <w:rPr>
          <w:rFonts w:ascii="楷体_GB2312" w:eastAsia="楷体_GB2312" w:hAnsi="仿宋" w:cs="宋体" w:hint="eastAsia"/>
          <w:b/>
          <w:bCs/>
          <w:color w:val="000000"/>
          <w:kern w:val="0"/>
          <w:sz w:val="32"/>
          <w:szCs w:val="30"/>
        </w:rPr>
        <w:t xml:space="preserve"> </w:t>
      </w:r>
      <w:r>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初审合格者，由学校学术委员会组织评审，评审结果公示无异议后，报校长办公会批准。校长办公会批准后，学校人事处与入选对象签订合同书和工作任务书。</w:t>
      </w:r>
    </w:p>
    <w:p w:rsidR="001C5915" w:rsidRDefault="001A1534" w:rsidP="009412EE">
      <w:pPr>
        <w:widowControl/>
        <w:spacing w:beforeLines="50" w:before="156" w:afterLines="50" w:after="156" w:line="520" w:lineRule="exact"/>
        <w:ind w:firstLineChars="200" w:firstLine="640"/>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t> </w:t>
      </w:r>
      <w:r>
        <w:rPr>
          <w:rFonts w:ascii="黑体" w:eastAsia="黑体" w:hAnsi="黑体" w:cs="宋体" w:hint="eastAsia"/>
          <w:bCs/>
          <w:color w:val="000000"/>
          <w:kern w:val="0"/>
          <w:sz w:val="32"/>
          <w:szCs w:val="30"/>
        </w:rPr>
        <w:t>第四章</w:t>
      </w:r>
      <w:r>
        <w:rPr>
          <w:rFonts w:ascii="黑体" w:eastAsia="黑体" w:hAnsi="黑体" w:cs="宋体" w:hint="eastAsia"/>
          <w:bCs/>
          <w:color w:val="000000"/>
          <w:kern w:val="0"/>
          <w:sz w:val="32"/>
          <w:szCs w:val="30"/>
        </w:rPr>
        <w:t xml:space="preserve">  </w:t>
      </w:r>
      <w:r>
        <w:rPr>
          <w:rFonts w:ascii="黑体" w:eastAsia="黑体" w:hAnsi="黑体" w:cs="宋体" w:hint="eastAsia"/>
          <w:bCs/>
          <w:color w:val="000000"/>
          <w:kern w:val="0"/>
          <w:sz w:val="32"/>
          <w:szCs w:val="30"/>
        </w:rPr>
        <w:t>经费支持</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第十三条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达到预定目标，完成额定任务，学校给予</w:t>
      </w:r>
      <w:r>
        <w:rPr>
          <w:rFonts w:ascii="仿宋_GB2312" w:eastAsia="仿宋_GB2312" w:hAnsi="仿宋" w:cs="宋体" w:hint="eastAsia"/>
          <w:color w:val="000000"/>
          <w:kern w:val="0"/>
          <w:sz w:val="32"/>
          <w:szCs w:val="30"/>
        </w:rPr>
        <w:t>8</w:t>
      </w:r>
      <w:r>
        <w:rPr>
          <w:rFonts w:ascii="仿宋_GB2312" w:eastAsia="仿宋_GB2312" w:hAnsi="仿宋" w:cs="宋体" w:hint="eastAsia"/>
          <w:color w:val="000000"/>
          <w:kern w:val="0"/>
          <w:sz w:val="32"/>
          <w:szCs w:val="30"/>
        </w:rPr>
        <w:t>万元的经费支持，支持期内每年预付研究经费</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万元，完成既定的研究任务后，再续拨</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万元研究经费。</w:t>
      </w:r>
    </w:p>
    <w:p w:rsidR="001C5915" w:rsidRDefault="001A1534">
      <w:pPr>
        <w:widowControl/>
        <w:spacing w:line="520" w:lineRule="exact"/>
        <w:ind w:firstLineChars="200" w:firstLine="643"/>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第十四条</w:t>
      </w:r>
      <w:r>
        <w:rPr>
          <w:rFonts w:ascii="楷体_GB2312" w:eastAsia="楷体_GB2312" w:hAnsi="仿宋" w:cs="宋体" w:hint="eastAsia"/>
          <w:b/>
          <w:bCs/>
          <w:color w:val="000000"/>
          <w:kern w:val="0"/>
          <w:sz w:val="32"/>
          <w:szCs w:val="30"/>
        </w:rPr>
        <w:t xml:space="preserve"> </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学校对入选者在职称评审、访问学习、课题申报及成果申报等方面予以优先支持。</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第十五条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学校给入选者颁发入选“</w:t>
      </w:r>
      <w:r>
        <w:rPr>
          <w:rFonts w:ascii="仿宋_GB2312" w:eastAsia="仿宋_GB2312" w:hAnsi="仿宋" w:cs="宋体" w:hint="eastAsia"/>
          <w:bCs/>
          <w:kern w:val="0"/>
          <w:sz w:val="32"/>
          <w:szCs w:val="30"/>
        </w:rPr>
        <w:t>青苗支持计划</w:t>
      </w:r>
      <w:r>
        <w:rPr>
          <w:rFonts w:ascii="仿宋_GB2312" w:eastAsia="仿宋_GB2312" w:hAnsi="仿宋" w:cs="宋体" w:hint="eastAsia"/>
          <w:color w:val="000000"/>
          <w:kern w:val="0"/>
          <w:sz w:val="32"/>
          <w:szCs w:val="30"/>
        </w:rPr>
        <w:t>”证书，发给专项经费使用登记本</w:t>
      </w:r>
      <w:r>
        <w:rPr>
          <w:rFonts w:ascii="仿宋_GB2312" w:eastAsia="仿宋_GB2312" w:hAnsi="仿宋" w:cs="宋体" w:hint="eastAsia"/>
          <w:color w:val="000000"/>
          <w:kern w:val="0"/>
          <w:sz w:val="32"/>
          <w:szCs w:val="30"/>
        </w:rPr>
        <w:t>。</w:t>
      </w:r>
    </w:p>
    <w:p w:rsidR="001C5915" w:rsidRDefault="001A1534" w:rsidP="009412EE">
      <w:pPr>
        <w:widowControl/>
        <w:spacing w:beforeLines="50" w:before="156" w:afterLines="50" w:after="156" w:line="520" w:lineRule="exact"/>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t>第五章</w:t>
      </w:r>
      <w:r>
        <w:rPr>
          <w:rFonts w:ascii="黑体" w:eastAsia="黑体" w:hAnsi="黑体" w:cs="宋体" w:hint="eastAsia"/>
          <w:bCs/>
          <w:color w:val="000000"/>
          <w:kern w:val="0"/>
          <w:sz w:val="32"/>
          <w:szCs w:val="30"/>
        </w:rPr>
        <w:t xml:space="preserve">  </w:t>
      </w:r>
      <w:r>
        <w:rPr>
          <w:rFonts w:ascii="黑体" w:eastAsia="黑体" w:hAnsi="黑体" w:cs="宋体" w:hint="eastAsia"/>
          <w:bCs/>
          <w:color w:val="000000"/>
          <w:kern w:val="0"/>
          <w:sz w:val="32"/>
          <w:szCs w:val="30"/>
        </w:rPr>
        <w:t>目标任务</w:t>
      </w:r>
    </w:p>
    <w:p w:rsidR="001C5915" w:rsidRDefault="001A1534">
      <w:pPr>
        <w:widowControl/>
        <w:spacing w:line="52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第十六条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 xml:space="preserve"> </w:t>
      </w:r>
      <w:r w:rsidR="009412EE">
        <w:rPr>
          <w:rFonts w:ascii="仿宋_GB2312" w:eastAsia="仿宋_GB2312" w:hAnsi="仿宋" w:cs="宋体" w:hint="eastAsia"/>
          <w:color w:val="000000"/>
          <w:kern w:val="0"/>
          <w:sz w:val="32"/>
          <w:szCs w:val="30"/>
        </w:rPr>
        <w:t>入选</w:t>
      </w:r>
      <w:r>
        <w:rPr>
          <w:rFonts w:ascii="仿宋_GB2312" w:eastAsia="仿宋_GB2312" w:hAnsi="仿宋" w:cs="宋体" w:hint="eastAsia"/>
          <w:color w:val="000000"/>
          <w:kern w:val="0"/>
          <w:sz w:val="32"/>
          <w:szCs w:val="30"/>
        </w:rPr>
        <w:t>“青苗支持计划”</w:t>
      </w:r>
      <w:r>
        <w:rPr>
          <w:rFonts w:ascii="仿宋_GB2312" w:eastAsia="仿宋_GB2312" w:hAnsi="仿宋" w:cs="宋体" w:hint="eastAsia"/>
          <w:color w:val="000000"/>
          <w:kern w:val="0"/>
          <w:sz w:val="32"/>
          <w:szCs w:val="30"/>
        </w:rPr>
        <w:t>者在支持期限内必须完成以下目标和任务：</w:t>
      </w:r>
    </w:p>
    <w:p w:rsidR="001C5915" w:rsidRDefault="001A1534">
      <w:pPr>
        <w:widowControl/>
        <w:spacing w:line="520" w:lineRule="exact"/>
        <w:ind w:firstLineChars="200" w:firstLine="640"/>
        <w:jc w:val="left"/>
        <w:rPr>
          <w:rFonts w:ascii="仿宋_GB2312" w:eastAsia="仿宋_GB2312" w:hAnsi="仿宋" w:cs="宋体"/>
          <w:color w:val="000000"/>
          <w:kern w:val="0"/>
          <w:sz w:val="32"/>
          <w:szCs w:val="30"/>
        </w:rPr>
      </w:pPr>
      <w:r>
        <w:rPr>
          <w:rFonts w:ascii="仿宋_GB2312" w:eastAsia="仿宋_GB2312" w:hAnsi="仿宋" w:cs="宋体" w:hint="eastAsia"/>
          <w:color w:val="000000"/>
          <w:kern w:val="0"/>
          <w:sz w:val="32"/>
          <w:szCs w:val="30"/>
        </w:rPr>
        <w:t>1.</w:t>
      </w:r>
      <w:r>
        <w:rPr>
          <w:rFonts w:ascii="仿宋_GB2312" w:eastAsia="仿宋_GB2312" w:hAnsi="仿宋" w:cs="宋体" w:hint="eastAsia"/>
          <w:color w:val="000000"/>
          <w:kern w:val="0"/>
          <w:sz w:val="32"/>
          <w:szCs w:val="30"/>
        </w:rPr>
        <w:t>课堂教学质量评价排名一直保持在</w:t>
      </w:r>
      <w:r w:rsidR="009412EE">
        <w:rPr>
          <w:rFonts w:ascii="仿宋_GB2312" w:eastAsia="仿宋_GB2312" w:hAnsi="仿宋" w:cs="宋体" w:hint="eastAsia"/>
          <w:color w:val="000000"/>
          <w:kern w:val="0"/>
          <w:sz w:val="32"/>
          <w:szCs w:val="30"/>
        </w:rPr>
        <w:t>学院</w:t>
      </w:r>
      <w:r>
        <w:rPr>
          <w:rFonts w:ascii="仿宋_GB2312" w:eastAsia="仿宋_GB2312" w:hAnsi="仿宋" w:cs="宋体" w:hint="eastAsia"/>
          <w:color w:val="000000"/>
          <w:kern w:val="0"/>
          <w:sz w:val="32"/>
          <w:szCs w:val="30"/>
        </w:rPr>
        <w:t>专任教师的前三分之一之内。</w:t>
      </w:r>
    </w:p>
    <w:p w:rsidR="001C5915" w:rsidRDefault="001A1534">
      <w:pPr>
        <w:widowControl/>
        <w:spacing w:line="560" w:lineRule="exact"/>
        <w:ind w:firstLineChars="200" w:firstLine="640"/>
        <w:jc w:val="left"/>
        <w:rPr>
          <w:rFonts w:ascii="仿宋_GB2312" w:eastAsia="仿宋_GB2312" w:hAnsi="仿宋" w:cs="宋体"/>
          <w:color w:val="000000"/>
          <w:kern w:val="0"/>
          <w:sz w:val="32"/>
          <w:szCs w:val="30"/>
        </w:rPr>
      </w:pPr>
      <w:r>
        <w:rPr>
          <w:rFonts w:ascii="仿宋_GB2312" w:eastAsia="仿宋_GB2312" w:hAnsi="仿宋" w:cs="宋体" w:hint="eastAsia"/>
          <w:color w:val="000000"/>
          <w:kern w:val="0"/>
          <w:sz w:val="32"/>
          <w:szCs w:val="30"/>
        </w:rPr>
        <w:lastRenderedPageBreak/>
        <w:t>2.</w:t>
      </w:r>
      <w:r>
        <w:rPr>
          <w:rFonts w:ascii="仿宋_GB2312" w:eastAsia="仿宋_GB2312" w:hAnsi="仿宋" w:cs="宋体" w:hint="eastAsia"/>
          <w:color w:val="000000"/>
          <w:kern w:val="0"/>
          <w:sz w:val="32"/>
          <w:szCs w:val="30"/>
        </w:rPr>
        <w:t>参加省级及以上的教学比赛，获得省级三等奖及以上奖励；或指导学生（指导教师排名前</w:t>
      </w:r>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名）参加省级学科、教学类竞赛（</w:t>
      </w:r>
      <w:proofErr w:type="gramStart"/>
      <w:r>
        <w:rPr>
          <w:rFonts w:ascii="仿宋_GB2312" w:eastAsia="仿宋_GB2312" w:hAnsi="仿宋" w:cs="宋体" w:hint="eastAsia"/>
          <w:color w:val="000000"/>
          <w:kern w:val="0"/>
          <w:sz w:val="32"/>
          <w:szCs w:val="30"/>
        </w:rPr>
        <w:t>含挑战</w:t>
      </w:r>
      <w:proofErr w:type="gramEnd"/>
      <w:r>
        <w:rPr>
          <w:rFonts w:ascii="仿宋_GB2312" w:eastAsia="仿宋_GB2312" w:hAnsi="仿宋" w:cs="宋体" w:hint="eastAsia"/>
          <w:color w:val="000000"/>
          <w:kern w:val="0"/>
          <w:sz w:val="32"/>
          <w:szCs w:val="30"/>
        </w:rPr>
        <w:t>杯）获得省级二等奖。</w:t>
      </w:r>
    </w:p>
    <w:p w:rsidR="001C5915" w:rsidRDefault="001A1534">
      <w:pPr>
        <w:widowControl/>
        <w:spacing w:line="560" w:lineRule="exact"/>
        <w:ind w:firstLineChars="200" w:firstLine="640"/>
        <w:jc w:val="left"/>
        <w:rPr>
          <w:rFonts w:ascii="仿宋_GB2312" w:eastAsia="仿宋_GB2312" w:hAnsi="仿宋" w:cs="宋体"/>
          <w:color w:val="000000"/>
          <w:kern w:val="0"/>
          <w:sz w:val="32"/>
          <w:szCs w:val="30"/>
        </w:rPr>
      </w:pPr>
      <w:r>
        <w:rPr>
          <w:rFonts w:ascii="仿宋_GB2312" w:eastAsia="仿宋_GB2312" w:hAnsi="仿宋" w:cs="宋体" w:hint="eastAsia"/>
          <w:color w:val="000000"/>
          <w:kern w:val="0"/>
          <w:sz w:val="32"/>
          <w:szCs w:val="30"/>
        </w:rPr>
        <w:t>3.</w:t>
      </w:r>
      <w:r>
        <w:rPr>
          <w:rFonts w:ascii="仿宋_GB2312" w:eastAsia="仿宋_GB2312" w:hAnsi="仿宋" w:cs="宋体" w:hint="eastAsia"/>
          <w:color w:val="000000"/>
          <w:kern w:val="0"/>
          <w:sz w:val="32"/>
          <w:szCs w:val="30"/>
        </w:rPr>
        <w:t>主持省级及以上教学改革项目</w:t>
      </w:r>
      <w:r>
        <w:rPr>
          <w:rFonts w:ascii="仿宋_GB2312" w:eastAsia="仿宋_GB2312" w:hAnsi="仿宋" w:cs="宋体" w:hint="eastAsia"/>
          <w:color w:val="000000"/>
          <w:kern w:val="0"/>
          <w:sz w:val="32"/>
          <w:szCs w:val="30"/>
        </w:rPr>
        <w:t>1</w:t>
      </w:r>
      <w:r>
        <w:rPr>
          <w:rFonts w:ascii="仿宋_GB2312" w:eastAsia="仿宋_GB2312" w:hAnsi="仿宋" w:cs="宋体" w:hint="eastAsia"/>
          <w:color w:val="000000"/>
          <w:kern w:val="0"/>
          <w:sz w:val="32"/>
          <w:szCs w:val="30"/>
        </w:rPr>
        <w:t>项，主持市（厅）级科研课题</w:t>
      </w:r>
      <w:r>
        <w:rPr>
          <w:rFonts w:ascii="仿宋_GB2312" w:eastAsia="仿宋_GB2312" w:hAnsi="仿宋" w:cs="宋体" w:hint="eastAsia"/>
          <w:color w:val="000000"/>
          <w:kern w:val="0"/>
          <w:sz w:val="32"/>
          <w:szCs w:val="30"/>
        </w:rPr>
        <w:t>1</w:t>
      </w:r>
      <w:r>
        <w:rPr>
          <w:rFonts w:ascii="仿宋_GB2312" w:eastAsia="仿宋_GB2312" w:hAnsi="仿宋" w:cs="宋体" w:hint="eastAsia"/>
          <w:color w:val="000000"/>
          <w:kern w:val="0"/>
          <w:sz w:val="32"/>
          <w:szCs w:val="30"/>
        </w:rPr>
        <w:t>项。</w:t>
      </w:r>
    </w:p>
    <w:p w:rsidR="001C5915" w:rsidRDefault="001A1534">
      <w:pPr>
        <w:widowControl/>
        <w:spacing w:line="560" w:lineRule="exact"/>
        <w:ind w:firstLineChars="200" w:firstLine="640"/>
        <w:jc w:val="left"/>
        <w:rPr>
          <w:rFonts w:ascii="仿宋_GB2312" w:eastAsia="仿宋_GB2312" w:hAnsi="仿宋" w:cs="宋体"/>
          <w:color w:val="000000"/>
          <w:kern w:val="0"/>
          <w:sz w:val="32"/>
          <w:szCs w:val="30"/>
        </w:rPr>
      </w:pPr>
      <w:r>
        <w:rPr>
          <w:rFonts w:ascii="仿宋_GB2312" w:eastAsia="仿宋_GB2312" w:hAnsi="仿宋" w:cs="宋体" w:hint="eastAsia"/>
          <w:color w:val="000000"/>
          <w:kern w:val="0"/>
          <w:sz w:val="32"/>
          <w:szCs w:val="30"/>
        </w:rPr>
        <w:t>4.</w:t>
      </w:r>
      <w:r>
        <w:rPr>
          <w:rFonts w:ascii="仿宋_GB2312" w:eastAsia="仿宋_GB2312" w:hAnsi="仿宋" w:cs="宋体" w:hint="eastAsia"/>
          <w:color w:val="000000"/>
          <w:kern w:val="0"/>
          <w:sz w:val="32"/>
          <w:szCs w:val="30"/>
        </w:rPr>
        <w:t>公开发表教学改革与研究论文至少</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篇；理工科支持对象在</w:t>
      </w:r>
      <w:r>
        <w:rPr>
          <w:rFonts w:ascii="仿宋_GB2312" w:eastAsia="仿宋_GB2312" w:hAnsi="仿宋" w:cs="宋体" w:hint="eastAsia"/>
          <w:color w:val="000000"/>
          <w:kern w:val="0"/>
          <w:sz w:val="32"/>
          <w:szCs w:val="30"/>
        </w:rPr>
        <w:t>CSCD</w:t>
      </w:r>
      <w:r>
        <w:rPr>
          <w:rFonts w:ascii="仿宋_GB2312" w:eastAsia="仿宋_GB2312" w:hAnsi="仿宋" w:cs="宋体" w:hint="eastAsia"/>
          <w:color w:val="000000"/>
          <w:kern w:val="0"/>
          <w:sz w:val="32"/>
          <w:szCs w:val="30"/>
        </w:rPr>
        <w:t>、</w:t>
      </w:r>
      <w:r>
        <w:rPr>
          <w:rFonts w:ascii="仿宋_GB2312" w:eastAsia="仿宋_GB2312" w:hAnsi="仿宋" w:cs="宋体" w:hint="eastAsia"/>
          <w:color w:val="000000"/>
          <w:kern w:val="0"/>
          <w:sz w:val="32"/>
          <w:szCs w:val="30"/>
        </w:rPr>
        <w:t>EI</w:t>
      </w:r>
      <w:r>
        <w:rPr>
          <w:rFonts w:ascii="仿宋_GB2312" w:eastAsia="仿宋_GB2312" w:hAnsi="仿宋" w:cs="宋体" w:hint="eastAsia"/>
          <w:color w:val="000000"/>
          <w:kern w:val="0"/>
          <w:sz w:val="32"/>
          <w:szCs w:val="30"/>
        </w:rPr>
        <w:t>、</w:t>
      </w:r>
      <w:r>
        <w:rPr>
          <w:rFonts w:ascii="仿宋_GB2312" w:eastAsia="仿宋_GB2312" w:hAnsi="仿宋" w:cs="宋体" w:hint="eastAsia"/>
          <w:color w:val="000000"/>
          <w:kern w:val="0"/>
          <w:sz w:val="32"/>
          <w:szCs w:val="30"/>
        </w:rPr>
        <w:t>SCI</w:t>
      </w:r>
      <w:r>
        <w:rPr>
          <w:rFonts w:ascii="仿宋_GB2312" w:eastAsia="仿宋_GB2312" w:hAnsi="仿宋" w:cs="宋体" w:hint="eastAsia"/>
          <w:color w:val="000000"/>
          <w:kern w:val="0"/>
          <w:sz w:val="32"/>
          <w:szCs w:val="30"/>
        </w:rPr>
        <w:t>来源期刊发表论文至少</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篇，文科支持对象在</w:t>
      </w:r>
      <w:r>
        <w:rPr>
          <w:rFonts w:ascii="仿宋_GB2312" w:eastAsia="仿宋_GB2312" w:hAnsi="仿宋" w:cs="宋体" w:hint="eastAsia"/>
          <w:color w:val="000000"/>
          <w:kern w:val="0"/>
          <w:sz w:val="32"/>
          <w:szCs w:val="30"/>
        </w:rPr>
        <w:t>CSSCI</w:t>
      </w:r>
      <w:r>
        <w:rPr>
          <w:rFonts w:ascii="仿宋_GB2312" w:eastAsia="仿宋_GB2312" w:hAnsi="仿宋" w:cs="宋体" w:hint="eastAsia"/>
          <w:color w:val="000000"/>
          <w:kern w:val="0"/>
          <w:sz w:val="32"/>
          <w:szCs w:val="30"/>
        </w:rPr>
        <w:t>来源期刊发表论文至少</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篇。</w:t>
      </w:r>
    </w:p>
    <w:p w:rsidR="001C5915" w:rsidRDefault="001A1534" w:rsidP="009412EE">
      <w:pPr>
        <w:widowControl/>
        <w:spacing w:beforeLines="50" w:before="156" w:afterLines="50" w:after="156" w:line="560" w:lineRule="exact"/>
        <w:ind w:firstLineChars="200" w:firstLine="640"/>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t> </w:t>
      </w:r>
      <w:r>
        <w:rPr>
          <w:rFonts w:ascii="黑体" w:eastAsia="黑体" w:hAnsi="黑体" w:cs="宋体" w:hint="eastAsia"/>
          <w:bCs/>
          <w:color w:val="000000"/>
          <w:kern w:val="0"/>
          <w:sz w:val="32"/>
          <w:szCs w:val="30"/>
        </w:rPr>
        <w:t>第六章</w:t>
      </w:r>
      <w:r>
        <w:rPr>
          <w:rFonts w:ascii="黑体" w:eastAsia="黑体" w:hAnsi="黑体" w:cs="宋体" w:hint="eastAsia"/>
          <w:bCs/>
          <w:color w:val="000000"/>
          <w:kern w:val="0"/>
          <w:sz w:val="32"/>
          <w:szCs w:val="30"/>
        </w:rPr>
        <w:t xml:space="preserve">  </w:t>
      </w:r>
      <w:r>
        <w:rPr>
          <w:rFonts w:ascii="黑体" w:eastAsia="黑体" w:hAnsi="黑体" w:cs="宋体" w:hint="eastAsia"/>
          <w:bCs/>
          <w:color w:val="000000"/>
          <w:kern w:val="0"/>
          <w:sz w:val="32"/>
          <w:szCs w:val="30"/>
        </w:rPr>
        <w:t>管理考核</w:t>
      </w:r>
    </w:p>
    <w:p w:rsidR="001C5915" w:rsidRDefault="001A1534">
      <w:pPr>
        <w:widowControl/>
        <w:spacing w:line="56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第十七条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学校对入选支持计划</w:t>
      </w:r>
      <w:r w:rsidR="009412EE">
        <w:rPr>
          <w:rFonts w:ascii="仿宋_GB2312" w:eastAsia="仿宋_GB2312" w:hAnsi="仿宋" w:cs="宋体" w:hint="eastAsia"/>
          <w:color w:val="000000"/>
          <w:kern w:val="0"/>
          <w:sz w:val="32"/>
          <w:szCs w:val="30"/>
        </w:rPr>
        <w:t>者</w:t>
      </w:r>
      <w:r>
        <w:rPr>
          <w:rFonts w:ascii="仿宋_GB2312" w:eastAsia="仿宋_GB2312" w:hAnsi="仿宋" w:cs="宋体" w:hint="eastAsia"/>
          <w:color w:val="000000"/>
          <w:kern w:val="0"/>
          <w:sz w:val="32"/>
          <w:szCs w:val="30"/>
        </w:rPr>
        <w:t>实行目标管理。目标管理合同中规定入选者的任期目标和年度目标、动态管理的条款及入选者的权利义务。</w:t>
      </w:r>
    </w:p>
    <w:p w:rsidR="001C5915" w:rsidRDefault="001A1534">
      <w:pPr>
        <w:widowControl/>
        <w:spacing w:line="56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第十八条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入选“青苗支持计划”者入选省级及以上培养计划，“青苗支持计划”继续有效；入选“英才支持计划”等学校支持计划，则“青苗支持计划”自然终止。</w:t>
      </w:r>
    </w:p>
    <w:p w:rsidR="001C5915" w:rsidRDefault="001A1534">
      <w:pPr>
        <w:widowControl/>
        <w:spacing w:line="560" w:lineRule="exact"/>
        <w:ind w:firstLineChars="200" w:firstLine="643"/>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第十九条</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bCs/>
          <w:color w:val="000000"/>
          <w:kern w:val="0"/>
          <w:sz w:val="32"/>
          <w:szCs w:val="30"/>
        </w:rPr>
        <w:t xml:space="preserve"> </w:t>
      </w:r>
      <w:r>
        <w:rPr>
          <w:rFonts w:ascii="仿宋_GB2312" w:eastAsia="仿宋_GB2312" w:hAnsi="仿宋" w:cs="宋体" w:hint="eastAsia"/>
          <w:color w:val="000000"/>
          <w:kern w:val="0"/>
          <w:sz w:val="32"/>
          <w:szCs w:val="30"/>
        </w:rPr>
        <w:t>学校加强对入选者的跟踪管理，对入选者每年的教学科研情况作年度评估。入选者每年</w:t>
      </w:r>
      <w:r>
        <w:rPr>
          <w:rFonts w:ascii="仿宋_GB2312" w:eastAsia="仿宋_GB2312" w:hAnsi="仿宋" w:cs="宋体" w:hint="eastAsia"/>
          <w:color w:val="000000"/>
          <w:kern w:val="0"/>
          <w:sz w:val="32"/>
          <w:szCs w:val="30"/>
        </w:rPr>
        <w:t>12</w:t>
      </w:r>
      <w:r>
        <w:rPr>
          <w:rFonts w:ascii="仿宋_GB2312" w:eastAsia="仿宋_GB2312" w:hAnsi="仿宋" w:cs="宋体" w:hint="eastAsia"/>
          <w:color w:val="000000"/>
          <w:kern w:val="0"/>
          <w:sz w:val="32"/>
          <w:szCs w:val="30"/>
        </w:rPr>
        <w:t>月</w:t>
      </w:r>
      <w:r>
        <w:rPr>
          <w:rFonts w:ascii="仿宋_GB2312" w:eastAsia="仿宋_GB2312" w:hAnsi="仿宋" w:cs="宋体" w:hint="eastAsia"/>
          <w:color w:val="000000"/>
          <w:kern w:val="0"/>
          <w:sz w:val="32"/>
          <w:szCs w:val="30"/>
        </w:rPr>
        <w:t>15</w:t>
      </w:r>
      <w:r>
        <w:rPr>
          <w:rFonts w:ascii="仿宋_GB2312" w:eastAsia="仿宋_GB2312" w:hAnsi="仿宋" w:cs="宋体" w:hint="eastAsia"/>
          <w:color w:val="000000"/>
          <w:kern w:val="0"/>
          <w:sz w:val="32"/>
          <w:szCs w:val="30"/>
        </w:rPr>
        <w:t>日前提交本年度的教学科研情况报告，填写年度考核表，由学校组</w:t>
      </w:r>
      <w:r>
        <w:rPr>
          <w:rFonts w:ascii="仿宋_GB2312" w:eastAsia="仿宋_GB2312" w:hAnsi="仿宋" w:cs="宋体" w:hint="eastAsia"/>
          <w:color w:val="000000"/>
          <w:w w:val="97"/>
          <w:kern w:val="0"/>
          <w:sz w:val="32"/>
          <w:szCs w:val="30"/>
        </w:rPr>
        <w:t>织有关专家进行评估，并根据评估意见决定是否继续享受计划支持。</w:t>
      </w:r>
    </w:p>
    <w:p w:rsidR="001C5915" w:rsidRDefault="001A1534">
      <w:pPr>
        <w:widowControl/>
        <w:spacing w:line="56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第二十条</w:t>
      </w:r>
      <w:r>
        <w:rPr>
          <w:rFonts w:ascii="楷体_GB2312" w:eastAsia="楷体_GB2312" w:hAnsi="仿宋" w:cs="宋体" w:hint="eastAsia"/>
          <w:b/>
          <w:bCs/>
          <w:color w:val="000000"/>
          <w:kern w:val="0"/>
          <w:sz w:val="32"/>
          <w:szCs w:val="30"/>
        </w:rPr>
        <w:t xml:space="preserve"> </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入选者支持期内及支持期满后</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年内不得离职离岗，否则终止支持，全额退还支持经费，并交纳违约金</w:t>
      </w:r>
      <w:r>
        <w:rPr>
          <w:rFonts w:ascii="仿宋_GB2312" w:eastAsia="仿宋_GB2312" w:hAnsi="仿宋" w:cs="宋体" w:hint="eastAsia"/>
          <w:color w:val="000000"/>
          <w:kern w:val="0"/>
          <w:sz w:val="32"/>
          <w:szCs w:val="30"/>
        </w:rPr>
        <w:t>2</w:t>
      </w:r>
      <w:r>
        <w:rPr>
          <w:rFonts w:ascii="仿宋_GB2312" w:eastAsia="仿宋_GB2312" w:hAnsi="仿宋" w:cs="宋体" w:hint="eastAsia"/>
          <w:color w:val="000000"/>
          <w:kern w:val="0"/>
          <w:sz w:val="32"/>
          <w:szCs w:val="30"/>
        </w:rPr>
        <w:t>万元给学校。</w:t>
      </w:r>
    </w:p>
    <w:p w:rsidR="001C5915" w:rsidRDefault="001A1534">
      <w:pPr>
        <w:widowControl/>
        <w:spacing w:line="56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第二十一条</w:t>
      </w:r>
      <w:r>
        <w:rPr>
          <w:rFonts w:ascii="仿宋_GB2312" w:eastAsia="仿宋_GB2312" w:hAnsi="仿宋" w:cs="宋体" w:hint="eastAsia"/>
          <w:color w:val="000000"/>
          <w:kern w:val="0"/>
          <w:sz w:val="32"/>
          <w:szCs w:val="30"/>
        </w:rPr>
        <w:t xml:space="preserve"> </w:t>
      </w:r>
      <w:r w:rsidR="009412EE">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入选者出现违反职业道德、学术造假或其他违法违纪行为，学校终止支持，并追回支持经费。</w:t>
      </w:r>
    </w:p>
    <w:p w:rsidR="001C5915" w:rsidRDefault="001A1534" w:rsidP="009412EE">
      <w:pPr>
        <w:widowControl/>
        <w:spacing w:beforeLines="50" w:before="156" w:afterLines="50" w:after="156" w:line="560" w:lineRule="exact"/>
        <w:ind w:firstLineChars="200" w:firstLine="640"/>
        <w:jc w:val="center"/>
        <w:rPr>
          <w:rFonts w:ascii="黑体" w:eastAsia="黑体" w:hAnsi="黑体" w:cs="宋体"/>
          <w:bCs/>
          <w:color w:val="000000"/>
          <w:kern w:val="0"/>
          <w:sz w:val="32"/>
          <w:szCs w:val="30"/>
        </w:rPr>
      </w:pPr>
      <w:r>
        <w:rPr>
          <w:rFonts w:ascii="黑体" w:eastAsia="黑体" w:hAnsi="黑体" w:cs="宋体" w:hint="eastAsia"/>
          <w:bCs/>
          <w:color w:val="000000"/>
          <w:kern w:val="0"/>
          <w:sz w:val="32"/>
          <w:szCs w:val="30"/>
        </w:rPr>
        <w:lastRenderedPageBreak/>
        <w:t>第七章</w:t>
      </w:r>
      <w:r>
        <w:rPr>
          <w:rFonts w:ascii="黑体" w:eastAsia="黑体" w:hAnsi="黑体" w:cs="宋体" w:hint="eastAsia"/>
          <w:bCs/>
          <w:color w:val="000000"/>
          <w:kern w:val="0"/>
          <w:sz w:val="32"/>
          <w:szCs w:val="30"/>
        </w:rPr>
        <w:t xml:space="preserve">  </w:t>
      </w:r>
      <w:r>
        <w:rPr>
          <w:rFonts w:ascii="黑体" w:eastAsia="黑体" w:hAnsi="黑体" w:cs="宋体" w:hint="eastAsia"/>
          <w:bCs/>
          <w:color w:val="000000"/>
          <w:kern w:val="0"/>
          <w:sz w:val="32"/>
          <w:szCs w:val="30"/>
        </w:rPr>
        <w:t>附</w:t>
      </w:r>
      <w:r>
        <w:rPr>
          <w:rFonts w:ascii="黑体" w:eastAsia="黑体" w:hAnsi="黑体" w:cs="宋体" w:hint="eastAsia"/>
          <w:bCs/>
          <w:color w:val="000000"/>
          <w:kern w:val="0"/>
          <w:sz w:val="32"/>
          <w:szCs w:val="30"/>
        </w:rPr>
        <w:t>则</w:t>
      </w:r>
    </w:p>
    <w:p w:rsidR="001C5915" w:rsidRDefault="001A1534">
      <w:pPr>
        <w:widowControl/>
        <w:spacing w:line="560" w:lineRule="exact"/>
        <w:ind w:firstLineChars="200" w:firstLine="643"/>
        <w:jc w:val="left"/>
        <w:rPr>
          <w:rFonts w:ascii="仿宋_GB2312" w:eastAsia="仿宋_GB2312" w:hAnsi="仿宋" w:cs="宋体"/>
          <w:color w:val="000000"/>
          <w:kern w:val="0"/>
          <w:sz w:val="32"/>
          <w:szCs w:val="30"/>
        </w:rPr>
      </w:pPr>
      <w:r>
        <w:rPr>
          <w:rFonts w:ascii="楷体_GB2312" w:eastAsia="楷体_GB2312" w:hAnsi="仿宋" w:cs="宋体" w:hint="eastAsia"/>
          <w:b/>
          <w:bCs/>
          <w:color w:val="000000"/>
          <w:kern w:val="0"/>
          <w:sz w:val="32"/>
          <w:szCs w:val="30"/>
        </w:rPr>
        <w:t>第二十二条</w:t>
      </w:r>
      <w:r>
        <w:rPr>
          <w:rFonts w:ascii="楷体_GB2312" w:eastAsia="楷体_GB2312" w:hAnsi="仿宋" w:cs="宋体" w:hint="eastAsia"/>
          <w:b/>
          <w:bCs/>
          <w:color w:val="000000"/>
          <w:kern w:val="0"/>
          <w:sz w:val="32"/>
          <w:szCs w:val="30"/>
        </w:rPr>
        <w:t xml:space="preserve"> </w:t>
      </w:r>
      <w:r w:rsidR="009412EE">
        <w:rPr>
          <w:rFonts w:ascii="楷体_GB2312" w:eastAsia="楷体_GB2312" w:hAnsi="仿宋" w:cs="宋体" w:hint="eastAsia"/>
          <w:b/>
          <w:bCs/>
          <w:color w:val="000000"/>
          <w:kern w:val="0"/>
          <w:sz w:val="32"/>
          <w:szCs w:val="30"/>
        </w:rPr>
        <w:t xml:space="preserve"> </w:t>
      </w:r>
      <w:r>
        <w:rPr>
          <w:rFonts w:ascii="仿宋_GB2312" w:eastAsia="仿宋_GB2312" w:hAnsi="仿宋" w:cs="宋体" w:hint="eastAsia"/>
          <w:color w:val="000000"/>
          <w:kern w:val="0"/>
          <w:sz w:val="32"/>
          <w:szCs w:val="30"/>
        </w:rPr>
        <w:t>受</w:t>
      </w:r>
      <w:proofErr w:type="gramStart"/>
      <w:r>
        <w:rPr>
          <w:rFonts w:ascii="仿宋_GB2312" w:eastAsia="仿宋_GB2312" w:hAnsi="仿宋" w:cs="宋体" w:hint="eastAsia"/>
          <w:color w:val="000000"/>
          <w:kern w:val="0"/>
          <w:sz w:val="32"/>
          <w:szCs w:val="30"/>
        </w:rPr>
        <w:t>本支持</w:t>
      </w:r>
      <w:proofErr w:type="gramEnd"/>
      <w:r>
        <w:rPr>
          <w:rFonts w:ascii="仿宋_GB2312" w:eastAsia="仿宋_GB2312" w:hAnsi="仿宋" w:cs="宋体" w:hint="eastAsia"/>
          <w:color w:val="000000"/>
          <w:kern w:val="0"/>
          <w:sz w:val="32"/>
          <w:szCs w:val="30"/>
        </w:rPr>
        <w:t>计划资助的成果必须是署名我校为第一单位和本人为第一作者的成果。</w:t>
      </w:r>
    </w:p>
    <w:p w:rsidR="001C5915" w:rsidRDefault="001A1534">
      <w:pPr>
        <w:widowControl/>
        <w:spacing w:line="560" w:lineRule="exact"/>
        <w:ind w:firstLineChars="200" w:firstLine="643"/>
        <w:jc w:val="left"/>
        <w:rPr>
          <w:rFonts w:ascii="仿宋_GB2312" w:eastAsia="仿宋_GB2312" w:cs="宋体"/>
          <w:kern w:val="0"/>
          <w:sz w:val="32"/>
          <w:szCs w:val="30"/>
        </w:rPr>
      </w:pPr>
      <w:r>
        <w:rPr>
          <w:rFonts w:ascii="楷体_GB2312" w:eastAsia="楷体_GB2312" w:hAnsi="仿宋" w:cs="宋体" w:hint="eastAsia"/>
          <w:b/>
          <w:bCs/>
          <w:color w:val="000000"/>
          <w:kern w:val="0"/>
          <w:sz w:val="32"/>
          <w:szCs w:val="30"/>
        </w:rPr>
        <w:t>第二十三条</w:t>
      </w:r>
      <w:r>
        <w:rPr>
          <w:rFonts w:ascii="仿宋_GB2312" w:eastAsia="仿宋_GB2312" w:hAnsi="仿宋" w:cs="宋体" w:hint="eastAsia"/>
          <w:color w:val="000000"/>
          <w:kern w:val="0"/>
          <w:sz w:val="32"/>
          <w:szCs w:val="30"/>
        </w:rPr>
        <w:t xml:space="preserve"> </w:t>
      </w:r>
      <w:r w:rsidR="009412EE">
        <w:rPr>
          <w:rFonts w:ascii="仿宋_GB2312" w:eastAsia="仿宋_GB2312" w:hAnsi="仿宋" w:cs="宋体" w:hint="eastAsia"/>
          <w:color w:val="000000"/>
          <w:kern w:val="0"/>
          <w:sz w:val="32"/>
          <w:szCs w:val="30"/>
        </w:rPr>
        <w:t xml:space="preserve"> </w:t>
      </w:r>
      <w:r>
        <w:rPr>
          <w:rFonts w:ascii="仿宋_GB2312" w:eastAsia="仿宋_GB2312" w:hAnsi="仿宋" w:cs="宋体" w:hint="eastAsia"/>
          <w:color w:val="000000"/>
          <w:kern w:val="0"/>
          <w:sz w:val="32"/>
          <w:szCs w:val="30"/>
        </w:rPr>
        <w:t>本办法自颁布之日起施行，由学校人事处负责解释。</w:t>
      </w:r>
    </w:p>
    <w:p w:rsidR="001C5915" w:rsidRDefault="001C5915" w:rsidP="001C5915">
      <w:pPr>
        <w:widowControl/>
        <w:spacing w:line="400" w:lineRule="exact"/>
        <w:ind w:firstLineChars="200" w:firstLine="420"/>
        <w:jc w:val="left"/>
      </w:pPr>
    </w:p>
    <w:sectPr w:rsidR="001C5915">
      <w:footerReference w:type="even" r:id="rId8"/>
      <w:footerReference w:type="default" r:id="rId9"/>
      <w:pgSz w:w="11906" w:h="16838"/>
      <w:pgMar w:top="1440" w:right="1474" w:bottom="1440" w:left="1474"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534" w:rsidRDefault="001A1534">
      <w:r>
        <w:separator/>
      </w:r>
    </w:p>
  </w:endnote>
  <w:endnote w:type="continuationSeparator" w:id="0">
    <w:p w:rsidR="001A1534" w:rsidRDefault="001A1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915" w:rsidRDefault="001A1534">
    <w:pPr>
      <w:pStyle w:val="a3"/>
      <w:rPr>
        <w:rFonts w:ascii="宋体" w:hAnsi="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8 -</w:t>
    </w:r>
    <w:r>
      <w:rPr>
        <w:rFonts w:ascii="宋体" w:hAnsi="宋体"/>
        <w:sz w:val="28"/>
      </w:rPr>
      <w:fldChar w:fldCharType="end"/>
    </w:r>
  </w:p>
  <w:p w:rsidR="001C5915" w:rsidRDefault="001C5915">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5915" w:rsidRDefault="001A1534">
    <w:pPr>
      <w:pStyle w:val="a3"/>
      <w:jc w:val="right"/>
      <w:rPr>
        <w:rFonts w:ascii="宋体" w:hAnsi="宋体"/>
        <w:sz w:val="28"/>
      </w:rPr>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sidR="0059583A" w:rsidRPr="0059583A">
      <w:rPr>
        <w:rFonts w:ascii="宋体" w:hAnsi="宋体"/>
        <w:noProof/>
        <w:sz w:val="28"/>
        <w:lang w:val="zh-CN"/>
      </w:rPr>
      <w:t>-</w:t>
    </w:r>
    <w:r w:rsidR="0059583A">
      <w:rPr>
        <w:rFonts w:ascii="宋体" w:hAnsi="宋体"/>
        <w:noProof/>
        <w:sz w:val="28"/>
      </w:rPr>
      <w:t xml:space="preserve"> 1 -</w:t>
    </w:r>
    <w:r>
      <w:rPr>
        <w:rFonts w:ascii="宋体" w:hAnsi="宋体"/>
        <w:sz w:val="28"/>
      </w:rPr>
      <w:fldChar w:fldCharType="end"/>
    </w:r>
  </w:p>
  <w:p w:rsidR="001C5915" w:rsidRDefault="001C5915">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534" w:rsidRDefault="001A1534">
      <w:r>
        <w:separator/>
      </w:r>
    </w:p>
  </w:footnote>
  <w:footnote w:type="continuationSeparator" w:id="0">
    <w:p w:rsidR="001A1534" w:rsidRDefault="001A15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3828EE"/>
    <w:rsid w:val="001A1534"/>
    <w:rsid w:val="001C5915"/>
    <w:rsid w:val="001E32E6"/>
    <w:rsid w:val="002B544C"/>
    <w:rsid w:val="0059583A"/>
    <w:rsid w:val="006B3457"/>
    <w:rsid w:val="007F3C9D"/>
    <w:rsid w:val="009412EE"/>
    <w:rsid w:val="00C231D1"/>
    <w:rsid w:val="0A3828EE"/>
    <w:rsid w:val="55204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character" w:customStyle="1" w:styleId="titlefont1">
    <w:name w:val="titlefont1"/>
    <w:qFormat/>
    <w:rPr>
      <w:rFonts w:ascii="宋体" w:eastAsia="宋体" w:hAnsi="宋体" w:hint="eastAsia"/>
      <w:b/>
      <w:bCs/>
      <w:color w:val="660033"/>
      <w:kern w:val="0"/>
      <w:sz w:val="29"/>
      <w:szCs w:val="29"/>
      <w:lang w:eastAsia="en-US"/>
    </w:rPr>
  </w:style>
  <w:style w:type="paragraph" w:styleId="a4">
    <w:name w:val="header"/>
    <w:basedOn w:val="a"/>
    <w:link w:val="Char"/>
    <w:rsid w:val="006B34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B345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character" w:customStyle="1" w:styleId="titlefont1">
    <w:name w:val="titlefont1"/>
    <w:qFormat/>
    <w:rPr>
      <w:rFonts w:ascii="宋体" w:eastAsia="宋体" w:hAnsi="宋体" w:hint="eastAsia"/>
      <w:b/>
      <w:bCs/>
      <w:color w:val="660033"/>
      <w:kern w:val="0"/>
      <w:sz w:val="29"/>
      <w:szCs w:val="29"/>
      <w:lang w:eastAsia="en-US"/>
    </w:rPr>
  </w:style>
  <w:style w:type="paragraph" w:styleId="a4">
    <w:name w:val="header"/>
    <w:basedOn w:val="a"/>
    <w:link w:val="Char"/>
    <w:rsid w:val="006B34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B345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ntTable.xml" Type="http://schemas.openxmlformats.org/officeDocument/2006/relationships/fontTable"/><Relationship Id="rId11" Target="theme/theme1.xml" Type="http://schemas.openxmlformats.org/officeDocument/2006/relationships/theme"/><Relationship Id="rId2" Target="styles.xml" Type="http://schemas.openxmlformats.org/officeDocument/2006/relationships/styles"/><Relationship Id="rId3" Target="stylesWithEffects.xml" Type="http://schemas.microsoft.com/office/2007/relationships/stylesWithEffect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246</Words>
  <Characters>1406</Characters>
  <Application>Microsoft Office Word</Application>
  <DocSecurity>0</DocSecurity>
  <Lines>11</Lines>
  <Paragraphs>3</Paragraphs>
  <ScaleCrop>false</ScaleCrop>
  <Company>User</Company>
  <LinksUpToDate>false</LinksUpToDate>
  <CharactersWithSpaces>1649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2017-05-24T01:11:00Z</dcterms:created>
  <dc:creator>Administrator</dc:creator>
  <cp:lastModifiedBy>User</cp:lastModifiedBy>
  <dcterms:modified xsi:type="dcterms:W3CDTF">2017-06-06T00:22:00Z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